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56" w:rsidRPr="005014A3" w:rsidRDefault="00955F56" w:rsidP="00955F56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</w:rPr>
        <w:t xml:space="preserve">        </w:t>
      </w:r>
      <w:r w:rsidRPr="00B47323">
        <w:rPr>
          <w:rFonts w:ascii="Times New Roman" w:hAnsi="Times New Roman"/>
          <w:b/>
        </w:rPr>
        <w:t>EJÉRCITO ARGENTINO</w:t>
      </w:r>
      <w:r>
        <w:rPr>
          <w:rFonts w:ascii="Times New Roman" w:hAnsi="Times New Roman"/>
          <w:b/>
          <w:i/>
        </w:rPr>
        <w:t xml:space="preserve">                       </w:t>
      </w:r>
      <w:r w:rsidRPr="00660F27">
        <w:rPr>
          <w:rFonts w:ascii="Times New Roman" w:eastAsiaTheme="minorHAnsi" w:hAnsi="Times New Roman"/>
          <w:sz w:val="18"/>
          <w:szCs w:val="18"/>
        </w:rPr>
        <w:t>“2016 - Año del Bicentenario de la Declaración de la Independencia Nacional”</w:t>
      </w:r>
    </w:p>
    <w:p w:rsidR="00955F56" w:rsidRDefault="00955F56" w:rsidP="00955F56">
      <w:pPr>
        <w:spacing w:line="240" w:lineRule="auto"/>
      </w:pPr>
      <w:r>
        <w:rPr>
          <w:rFonts w:ascii="Times New Roman" w:hAnsi="Times New Roman"/>
        </w:rPr>
        <w:t xml:space="preserve">              Liceo Militar General San Martín</w:t>
      </w:r>
      <w:r>
        <w:t xml:space="preserve">                       </w:t>
      </w:r>
    </w:p>
    <w:p w:rsidR="00955F56" w:rsidRDefault="00955F56" w:rsidP="00955F56">
      <w:pPr>
        <w:spacing w:after="200"/>
        <w:ind w:left="0" w:right="0"/>
        <w:rPr>
          <w:rFonts w:ascii="Arial" w:eastAsiaTheme="minorHAnsi" w:hAnsi="Arial" w:cs="Arial"/>
          <w:b/>
          <w:i/>
          <w:sz w:val="28"/>
          <w:szCs w:val="28"/>
          <w:lang w:val="es-AR"/>
        </w:rPr>
      </w:pPr>
    </w:p>
    <w:p w:rsidR="00955F56" w:rsidRDefault="00955F56" w:rsidP="00955F56">
      <w:pPr>
        <w:spacing w:line="240" w:lineRule="auto"/>
        <w:ind w:left="0" w:right="0"/>
        <w:jc w:val="center"/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INGRESANTES A 3</w:t>
      </w:r>
      <w:r w:rsidRPr="002A7589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°</w:t>
      </w:r>
      <w:r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 xml:space="preserve"> </w:t>
      </w:r>
      <w:r w:rsidRPr="002A7589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GRADO 2017</w:t>
      </w:r>
    </w:p>
    <w:p w:rsidR="00955F56" w:rsidRDefault="00955F56" w:rsidP="00955F56">
      <w:pPr>
        <w:spacing w:line="240" w:lineRule="auto"/>
        <w:ind w:left="0" w:right="0"/>
        <w:rPr>
          <w:rFonts w:ascii="Arial" w:eastAsiaTheme="minorHAnsi" w:hAnsi="Arial" w:cs="Arial"/>
          <w:b/>
          <w:i/>
          <w:sz w:val="28"/>
          <w:szCs w:val="28"/>
          <w:lang w:val="es-AR"/>
        </w:rPr>
      </w:pPr>
    </w:p>
    <w:p w:rsidR="00955F56" w:rsidRPr="00955F56" w:rsidRDefault="00955F56" w:rsidP="00955F56">
      <w:pPr>
        <w:spacing w:after="200"/>
        <w:ind w:left="0" w:right="0"/>
        <w:jc w:val="center"/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</w:pPr>
      <w:r w:rsidRPr="00955F56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ÁREA: PRÁCTICAS DEL LENGUAJE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COMPRENSIÓN Y PRODUCCIÓN ORAL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rPr>
          <w:rFonts w:ascii="Arial" w:eastAsiaTheme="minorHAnsi" w:hAnsi="Arial" w:cs="Arial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participación asidua en conversaciones acerca de experiencias personales, de lecturas compartidas y para  planificar diversas tareas conjuntas, realizando aportes que se ajusten al contenido y al propósito de la comunicación, en el momento oportuno.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escucha comprensiva de textos leídos o expresados en forma oral por el docente: narraciones (textos ficcionales y experiencias personales), descripciones de objetos, animales y personas.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producción asidua de narraciones de experiencias personales, de anécdotas familiares y de descripciones, y la escucha atenta de textos similares producidos por los compañeros.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renarración, con distintos propósitos, de cuentos, fábulas y otros textos narrativos literarios leídos o narrados en forma oral por el docente y otros adultos.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escucha comprensiva de consignas de tarea escolar expresadas de manera clara y pertinente en el marco de las propuestas desarrolladas en el aula.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LECTURA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frecuentación y exploración asidua de variados materiales escritos.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lectura compartida: de cuentos, fábulas, leyendas y otros textos narrativos literarios; poesías, coplas, adivinanzas, y otros géneros poéticos; y de textos no literarios como descubrimientos, historias de vida, notas de enciclopedia sobre diferentes contenidos que se están estudiando o sobre temas de interés para los niños, entre otros.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comprensión de textos instruccionales accesibles para los niños (recetas, instrucciones para elaborar un objeto, consignas escolares, etc.).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lectura autónoma de palabras, de oraciones que conforman textos (en distintos tipos de letras) y de fragmentos de textos.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ESCRITURA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La escritura asidua de textos (narraciones de experiencias personales, cuentos, descripciones, cartas personales, esquelas) en forma autónoma 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escritura autónoma de palabras y oraciones que conforman textos, respetando las correspondencias entre sonidos y letras, trazando letras de distinto tipo, separando las palabras en la oración e iniciándose en el uso del punto y la mayúscula después del punto.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participación frecuente en situaciones de revisión de las propias escrituras para evaluar lo que falta escribir, proponer modificaciones y realizarlas.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Inventario y empleo de palabras usuales. Uso del diccionario.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REFLEXIÓN SOBRE LA LENGUA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(SISTEMA, NORMA Y USO) Y LOS TEXTOS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reconocimiento de la red semántica de los textos leídos y escuchados: palabras o frases con las que se nombran (¿qué o quién es?) o califican (¿cómo es?) o bien se refieren a las acciones que realizan (¿qué hacen?) algunos elementos de los textos, y la reflexión sobre las palabras y expresiones para ampliar el vocabulario.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La reflexión sobre el vocabulario: </w:t>
      </w:r>
      <w:proofErr w:type="gram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formación de familias de palabras (palabras derivadas de una raíz común), sinónimos y antónimos, aumentativos</w:t>
      </w:r>
      <w:proofErr w:type="gram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y diminutivos, en colaboración con el docente.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Concordancia: sustantivo y adjetivo; sustantivo y verbo. 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género y el número de las palabras.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El uso de signos de puntuación para la lectura y la escritura de textos: el punto. El uso de mayúsculas después de punto. Signos de 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>interrogación y de exclamación.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La duda sobre la correcta escritura de palabras y el descubrimiento, el reconocimiento y la aplicación de convenciones ortográficas propias del sistema (Ej.: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bl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,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mp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, que –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qui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,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gue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-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gui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, ge-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gi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, je-ji,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güe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-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güi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, etc.). Paradigmas vocálicos y consonánticos.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spacing w:after="200"/>
        <w:ind w:left="0" w:right="0"/>
        <w:jc w:val="center"/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</w:pPr>
      <w:r w:rsidRPr="00955F56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lastRenderedPageBreak/>
        <w:t>ÁREA: MATEMÁTICA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EL NÚMERO Y LAS OPERACIONES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reconocimiento y uso de los números naturales, designación oral y representación escrita. La organización del sistema decimal (unos, dieces, cienes y miles).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Uso números naturales de una, dos, tres (hasta el 1000) y más cifras: comparar cantidades y números, identificar regularidades en la serie numérica y analizar el valor posicional en contextos significativos al leer, escribir, comparar números de una, dos, tres y más cifras y al operar con ellos. Sumas y restas sin y con dificultad.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Situaciones problemáticas que requieran: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usar las operaciones de adición, sustracción, multiplicación y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división con distintos significados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>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sz w:val="24"/>
          <w:szCs w:val="24"/>
          <w:lang w:val="es-AR"/>
        </w:rPr>
        <w:t>Noción de doble y mitad, triple y tercio, cuádruple y cuarta parte.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sz w:val="24"/>
          <w:szCs w:val="24"/>
          <w:lang w:val="es-AR"/>
        </w:rPr>
        <w:t>C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álculos exactos y aproximados de sumas y restas con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números de una, dos y tres cifras.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Exploración de relaciones numéricas y reglas de cálculo de sumas, restas y multiplicaciones y argumentación sobre su validez. Tablas numéricas. Multiplicación y división hasta el 5.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Elaboración de preguntas o enunciados de problemas, registro y organización de  datos en listas y tablas a partir de distintas informaciones.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955F56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GEOMETRÍA Y LA MEDIDA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Uso de relaciones espaciales en espacios explorables o que puedan ser explorados: interpretar y describir en forma oral y gráfica trayectos y posiciones de objetos y personas, para distintas relaciones y referencias.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El reconocimiento de figuras y cuerpos geométricos a partir de distintas características en situaciones problemáticas que requieran: construir y copiar modelos hechos con formas </w:t>
      </w:r>
      <w:proofErr w:type="spellStart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bi</w:t>
      </w:r>
      <w:proofErr w:type="spellEnd"/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y tridimensionales, comparar y describir figuras y cuerpos según sus características (número de lados o vértices, la presencia de bordes curvos o rectos, la igualdad de la medida de sus lados, forma y número de caras).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diferenciación de distintas magnitudes y la elaboración de estrategias de medición con distintas unidades en situaciones problemáticas que requieran: comparar y medir efectivamente longitudes, capacidades  y pesos usando unidades no convencionales y convencionales de uso frecuente. El metro, ½ metro, ¼ metro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 xml:space="preserve">; el 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litro, ½ litro, ¼ litro y el kilogramo, ½ kilo, ¼ kilo. Uso del calendario para ubicarse en el tiempo y determinar duraciones</w:t>
      </w:r>
      <w:r w:rsidRPr="00955F5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(meses, semanas y días). La hora exacta, media hora y cuarto de hora. Distintos relojes.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955F56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Sistema monetario argentino. Uso de monedas y billetes en sencillas  situaciones problemáticas.</w:t>
      </w:r>
    </w:p>
    <w:p w:rsidR="00955F56" w:rsidRPr="00955F56" w:rsidRDefault="00955F56" w:rsidP="00955F56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E87273" w:rsidRDefault="00E87273" w:rsidP="00E87273">
      <w:pPr>
        <w:spacing w:after="200"/>
        <w:ind w:left="0" w:right="0"/>
        <w:jc w:val="center"/>
        <w:rPr>
          <w:rFonts w:ascii="Times New Roman" w:eastAsiaTheme="minorHAnsi" w:hAnsi="Times New Roman"/>
          <w:b/>
          <w:color w:val="FF0000"/>
          <w:sz w:val="32"/>
          <w:szCs w:val="32"/>
          <w:u w:val="single"/>
          <w:lang w:val="es-AR"/>
        </w:rPr>
      </w:pPr>
      <w:r>
        <w:rPr>
          <w:rFonts w:ascii="Times New Roman" w:eastAsiaTheme="minorHAnsi" w:hAnsi="Times New Roman"/>
          <w:b/>
          <w:color w:val="FF0000"/>
          <w:sz w:val="32"/>
          <w:szCs w:val="32"/>
          <w:u w:val="single"/>
          <w:lang w:val="es-AR"/>
        </w:rPr>
        <w:t>IMPORTANTE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DE 2° A 6° GRADO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Fecha: </w:t>
      </w:r>
      <w:r>
        <w:rPr>
          <w:rFonts w:ascii="Arial" w:eastAsiaTheme="minorHAnsi" w:hAnsi="Arial" w:cs="Arial"/>
          <w:sz w:val="24"/>
          <w:szCs w:val="24"/>
          <w:lang w:val="es-AR"/>
        </w:rPr>
        <w:t>Viernes 18 de noviembre de 2016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Horario: </w:t>
      </w:r>
      <w:r>
        <w:rPr>
          <w:rFonts w:ascii="Arial" w:eastAsiaTheme="minorHAnsi" w:hAnsi="Arial" w:cs="Arial"/>
          <w:sz w:val="24"/>
          <w:szCs w:val="24"/>
          <w:lang w:val="es-AR"/>
        </w:rPr>
        <w:t>De 13:00 a 16:30 horas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Áreas a evaluar: </w:t>
      </w:r>
      <w:r>
        <w:rPr>
          <w:rFonts w:ascii="Arial" w:eastAsiaTheme="minorHAnsi" w:hAnsi="Arial" w:cs="Arial"/>
          <w:sz w:val="24"/>
          <w:szCs w:val="24"/>
          <w:lang w:val="es-AR"/>
        </w:rPr>
        <w:t>Prácticas del Lenguaje y Matemática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ELEMENTOS NECESARIOS</w:t>
      </w:r>
    </w:p>
    <w:p w:rsidR="00E87273" w:rsidRDefault="00E87273" w:rsidP="00E87273">
      <w:pPr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Cartuchera completa con lápiz negro, lapicera, regla, goma, colores, fibras o biromes de colores.</w:t>
      </w:r>
    </w:p>
    <w:p w:rsidR="00E87273" w:rsidRDefault="00E87273" w:rsidP="00E87273">
      <w:pPr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Elementos de geometría (transportador, compás, escuadra) para alumnos que ingresen a 4°, 5° y 6° grados.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CONSIDERACIONES A TENER EN CUENTA</w:t>
      </w:r>
    </w:p>
    <w:p w:rsidR="00E87273" w:rsidRDefault="00E87273" w:rsidP="00E87273">
      <w:pPr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es-AR"/>
        </w:rPr>
        <w:t>Puntualidad: Concurrir con por lo menos  veinte minutos de anticipación al horario fijado para el inicio.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i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i/>
          <w:sz w:val="24"/>
          <w:szCs w:val="24"/>
          <w:lang w:val="es-AR"/>
        </w:rPr>
        <w:t xml:space="preserve">Presentación personal: </w:t>
      </w:r>
    </w:p>
    <w:p w:rsidR="00E87273" w:rsidRDefault="00E87273" w:rsidP="00E87273">
      <w:pPr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 xml:space="preserve">Las niñas con pollera o pantalón largo oscuro (no calza ni jogging), camisa, zapatos, cabello peinado acorde a la ocasión. </w:t>
      </w:r>
    </w:p>
    <w:p w:rsidR="00E87273" w:rsidRDefault="00E87273" w:rsidP="00E87273">
      <w:pPr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Los varones con pantalón largo oscuro (no jogging), camisa, zapatos, cabello peinado y acorde a la ocasión.</w:t>
      </w: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</w:p>
    <w:p w:rsidR="00E87273" w:rsidRDefault="00E87273" w:rsidP="00E87273">
      <w:pPr>
        <w:spacing w:line="240" w:lineRule="auto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RESULTADOS</w:t>
      </w:r>
    </w:p>
    <w:p w:rsidR="00E87273" w:rsidRDefault="00E87273" w:rsidP="00E87273">
      <w:pPr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Las devoluciones de los exámenes se realizarán a través de la Secretaría del Instituto, a partir del día martes 22 de noviembre de 2016.</w:t>
      </w:r>
    </w:p>
    <w:p w:rsidR="00E87273" w:rsidRDefault="00E87273" w:rsidP="00E87273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E87273" w:rsidRDefault="00E87273" w:rsidP="00E87273">
      <w:pPr>
        <w:jc w:val="both"/>
        <w:rPr>
          <w:sz w:val="24"/>
          <w:szCs w:val="24"/>
        </w:rPr>
      </w:pPr>
    </w:p>
    <w:p w:rsidR="007D4C71" w:rsidRPr="00955F56" w:rsidRDefault="007D4C71" w:rsidP="00955F56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sectPr w:rsidR="007D4C71" w:rsidRPr="00955F56" w:rsidSect="00955F5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56"/>
    <w:rsid w:val="007D4C71"/>
    <w:rsid w:val="00955F56"/>
    <w:rsid w:val="00E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56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56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REGENTE</dc:creator>
  <cp:lastModifiedBy>REGENTE</cp:lastModifiedBy>
  <cp:revision>2</cp:revision>
  <dcterms:created xsi:type="dcterms:W3CDTF">2016-07-31T19:25:00Z</dcterms:created>
  <dcterms:modified xsi:type="dcterms:W3CDTF">2016-08-01T11:56:00Z</dcterms:modified>
</cp:coreProperties>
</file>